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U12 PRACTICE PACK</w:t>
            </w:r>
          </w:p>
          <w:p>
            <w:pPr>
              <w:jc w:val="center"/>
            </w:pPr>
            <w:r>
              <w:rPr>
                <w:b/>
                <w:i w:val="0"/>
                <w:color w:val="FFFFFF"/>
                <w:sz w:val="30"/>
              </w:rPr>
              <w:t>Phase 4: Apply Team Concepts</w:t>
            </w:r>
          </w:p>
          <w:p>
            <w:pPr>
              <w:jc w:val="center"/>
            </w:pPr>
            <w:r>
              <w:rPr>
                <w:b/>
                <w:i w:val="0"/>
                <w:color w:val="F28C28"/>
                <w:sz w:val="22"/>
              </w:rPr>
              <w:t>Weeks 19–24</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19: TEAM OFFENCE PRINCIPLES – INTRODUCE AND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simple team offence principles.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Keep the ball and players moving.</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Maintain spacing; pass and move; reverse ball; attack gaps; avoid over-dribbling.</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Team Offence Principles Movement Prep</w:t>
            </w:r>
          </w:p>
        </w:tc>
        <w:tc>
          <w:tcPr>
            <w:tcW w:type="dxa" w:w="4104"/>
            <w:vAlign w:val="center"/>
            <w:tcMar>
              <w:top w:w="42" w:type="dxa"/>
              <w:start w:w="50" w:type="dxa"/>
              <w:bottom w:w="42" w:type="dxa"/>
              <w:end w:w="50" w:type="dxa"/>
            </w:tcMar>
          </w:tcPr>
          <w:p>
            <w:pPr>
              <w:keepLines/>
            </w:pPr>
            <w:r>
              <w:rPr>
                <w:b w:val="0"/>
                <w:i w:val="0"/>
                <w:color w:val="111111"/>
                <w:sz w:val="14"/>
              </w:rPr>
              <w:t>Use Team Offence Principles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Team Offence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Team Offence Principles Skill Warm-Up</w:t>
            </w:r>
          </w:p>
        </w:tc>
        <w:tc>
          <w:tcPr>
            <w:tcW w:type="dxa" w:w="4104"/>
            <w:vAlign w:val="center"/>
            <w:tcMar>
              <w:top w:w="42" w:type="dxa"/>
              <w:start w:w="50" w:type="dxa"/>
              <w:bottom w:w="42" w:type="dxa"/>
              <w:end w:w="50" w:type="dxa"/>
            </w:tcMar>
          </w:tcPr>
          <w:p>
            <w:pPr>
              <w:keepLines/>
            </w:pPr>
            <w:r>
              <w:rPr>
                <w:b w:val="0"/>
                <w:i w:val="0"/>
                <w:color w:val="111111"/>
                <w:sz w:val="14"/>
              </w:rPr>
              <w:t>Use Team Offence Principles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Team Offence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Team Offence Principles Technical Foundation</w:t>
            </w:r>
          </w:p>
        </w:tc>
        <w:tc>
          <w:tcPr>
            <w:tcW w:type="dxa" w:w="4104"/>
            <w:vAlign w:val="center"/>
            <w:tcMar>
              <w:top w:w="42" w:type="dxa"/>
              <w:start w:w="50" w:type="dxa"/>
              <w:bottom w:w="42" w:type="dxa"/>
              <w:end w:w="50" w:type="dxa"/>
            </w:tcMar>
          </w:tcPr>
          <w:p>
            <w:pPr>
              <w:keepLines/>
            </w:pPr>
            <w:r>
              <w:rPr>
                <w:b w:val="0"/>
                <w:i w:val="0"/>
                <w:color w:val="111111"/>
                <w:sz w:val="14"/>
              </w:rPr>
              <w:t>Use Team Offence Principles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Team Offence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Team Offence Principles Guided Development</w:t>
            </w:r>
          </w:p>
        </w:tc>
        <w:tc>
          <w:tcPr>
            <w:tcW w:type="dxa" w:w="4104"/>
            <w:vAlign w:val="center"/>
            <w:tcMar>
              <w:top w:w="42" w:type="dxa"/>
              <w:start w:w="50" w:type="dxa"/>
              <w:bottom w:w="42" w:type="dxa"/>
              <w:end w:w="50" w:type="dxa"/>
            </w:tcMar>
          </w:tcPr>
          <w:p>
            <w:pPr>
              <w:keepLines/>
            </w:pPr>
            <w:r>
              <w:rPr>
                <w:b w:val="0"/>
                <w:i w:val="0"/>
                <w:color w:val="111111"/>
                <w:sz w:val="14"/>
              </w:rPr>
              <w:t>Use Team Offence Principles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Team Offence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Team Offence Principles Small-Sided Application</w:t>
            </w:r>
          </w:p>
        </w:tc>
        <w:tc>
          <w:tcPr>
            <w:tcW w:type="dxa" w:w="4104"/>
            <w:vAlign w:val="center"/>
            <w:tcMar>
              <w:top w:w="42" w:type="dxa"/>
              <w:start w:w="50" w:type="dxa"/>
              <w:bottom w:w="42" w:type="dxa"/>
              <w:end w:w="50" w:type="dxa"/>
            </w:tcMar>
          </w:tcPr>
          <w:p>
            <w:pPr>
              <w:keepLines/>
            </w:pPr>
            <w:r>
              <w:rPr>
                <w:b w:val="0"/>
                <w:i w:val="0"/>
                <w:color w:val="111111"/>
                <w:sz w:val="14"/>
              </w:rPr>
              <w:t>Run Team Offence Principles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Team Offence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Team Offence Principles Review</w:t>
            </w:r>
          </w:p>
        </w:tc>
        <w:tc>
          <w:tcPr>
            <w:tcW w:type="dxa" w:w="4104"/>
            <w:vAlign w:val="center"/>
            <w:tcMar>
              <w:top w:w="42" w:type="dxa"/>
              <w:start w:w="50" w:type="dxa"/>
              <w:bottom w:w="42" w:type="dxa"/>
              <w:end w:w="50" w:type="dxa"/>
            </w:tcMar>
          </w:tcPr>
          <w:p>
            <w:pPr>
              <w:keepLines/>
            </w:pPr>
            <w:r>
              <w:rPr>
                <w:b w:val="0"/>
                <w:i w:val="0"/>
                <w:color w:val="111111"/>
                <w:sz w:val="14"/>
              </w:rPr>
              <w:t>Use Team Offence Principles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Team Offence Principles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team offence principles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Ball reversal, gap, cut, relocate.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Team Offence Principles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Offence Principles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Team Offence Principles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Offence Principles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Team Offence Principles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Offence Principles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Team Offence Principles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Offence Principles Guided Development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Team Offence Principles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Team Offence Principles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Team Offence Principles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Offence Principles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19: TEAM OFFENCE PRINCIPLES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in 4v4 with constraints, not set plays.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Keep the ball and players moving.</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Maintain spacing; pass and move; reverse ball; attack gaps; avoid over-dribbling.</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Team Offence Principles Competitive Warm-Up</w:t>
            </w:r>
          </w:p>
        </w:tc>
        <w:tc>
          <w:tcPr>
            <w:tcW w:type="dxa" w:w="4104"/>
            <w:vAlign w:val="center"/>
            <w:tcMar>
              <w:top w:w="42" w:type="dxa"/>
              <w:start w:w="50" w:type="dxa"/>
              <w:bottom w:w="42" w:type="dxa"/>
              <w:end w:w="50" w:type="dxa"/>
            </w:tcMar>
          </w:tcPr>
          <w:p>
            <w:pPr>
              <w:keepLines/>
            </w:pPr>
            <w:r>
              <w:rPr>
                <w:b w:val="0"/>
                <w:i w:val="0"/>
                <w:color w:val="111111"/>
                <w:sz w:val="14"/>
              </w:rPr>
              <w:t>Use Team Offence Principles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Team Offence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Team Offence Principles Focused Repetition</w:t>
            </w:r>
          </w:p>
        </w:tc>
        <w:tc>
          <w:tcPr>
            <w:tcW w:type="dxa" w:w="4104"/>
            <w:vAlign w:val="center"/>
            <w:tcMar>
              <w:top w:w="42" w:type="dxa"/>
              <w:start w:w="50" w:type="dxa"/>
              <w:bottom w:w="42" w:type="dxa"/>
              <w:end w:w="50" w:type="dxa"/>
            </w:tcMar>
          </w:tcPr>
          <w:p>
            <w:pPr>
              <w:keepLines/>
            </w:pPr>
            <w:r>
              <w:rPr>
                <w:b w:val="0"/>
                <w:i w:val="0"/>
                <w:color w:val="111111"/>
                <w:sz w:val="14"/>
              </w:rPr>
              <w:t>In Team Offence Principles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Team Offence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Team Offence Principles Pressure Challenge</w:t>
            </w:r>
          </w:p>
        </w:tc>
        <w:tc>
          <w:tcPr>
            <w:tcW w:type="dxa" w:w="4104"/>
            <w:vAlign w:val="center"/>
            <w:tcMar>
              <w:top w:w="42" w:type="dxa"/>
              <w:start w:w="50" w:type="dxa"/>
              <w:bottom w:w="42" w:type="dxa"/>
              <w:end w:w="50" w:type="dxa"/>
            </w:tcMar>
          </w:tcPr>
          <w:p>
            <w:pPr>
              <w:keepLines/>
            </w:pPr>
            <w:r>
              <w:rPr>
                <w:b w:val="0"/>
                <w:i w:val="0"/>
                <w:color w:val="111111"/>
                <w:sz w:val="14"/>
              </w:rPr>
              <w:t>In Team Offence Principles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Team Offence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Team Offence Principles Skill Integration</w:t>
            </w:r>
          </w:p>
        </w:tc>
        <w:tc>
          <w:tcPr>
            <w:tcW w:type="dxa" w:w="4104"/>
            <w:vAlign w:val="center"/>
            <w:tcMar>
              <w:top w:w="42" w:type="dxa"/>
              <w:start w:w="50" w:type="dxa"/>
              <w:bottom w:w="42" w:type="dxa"/>
              <w:end w:w="50" w:type="dxa"/>
            </w:tcMar>
          </w:tcPr>
          <w:p>
            <w:pPr>
              <w:keepLines/>
            </w:pPr>
            <w:r>
              <w:rPr>
                <w:b w:val="0"/>
                <w:i w:val="0"/>
                <w:color w:val="111111"/>
                <w:sz w:val="14"/>
              </w:rPr>
              <w:t>In Team Offence Principles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Team Offence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Team Offence Principles Game Application</w:t>
            </w:r>
          </w:p>
        </w:tc>
        <w:tc>
          <w:tcPr>
            <w:tcW w:type="dxa" w:w="4104"/>
            <w:vAlign w:val="center"/>
            <w:tcMar>
              <w:top w:w="42" w:type="dxa"/>
              <w:start w:w="50" w:type="dxa"/>
              <w:bottom w:w="42" w:type="dxa"/>
              <w:end w:w="50" w:type="dxa"/>
            </w:tcMar>
          </w:tcPr>
          <w:p>
            <w:pPr>
              <w:keepLines/>
            </w:pPr>
            <w:r>
              <w:rPr>
                <w:b w:val="0"/>
                <w:i w:val="0"/>
                <w:color w:val="111111"/>
                <w:sz w:val="14"/>
              </w:rPr>
              <w:t>Run Team Offence Principles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Team Offence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Team Offence Principles Reflection</w:t>
            </w:r>
          </w:p>
        </w:tc>
        <w:tc>
          <w:tcPr>
            <w:tcW w:type="dxa" w:w="4104"/>
            <w:vAlign w:val="center"/>
            <w:tcMar>
              <w:top w:w="42" w:type="dxa"/>
              <w:start w:w="50" w:type="dxa"/>
              <w:bottom w:w="42" w:type="dxa"/>
              <w:end w:w="50" w:type="dxa"/>
            </w:tcMar>
          </w:tcPr>
          <w:p>
            <w:pPr>
              <w:keepLines/>
            </w:pPr>
            <w:r>
              <w:rPr>
                <w:b w:val="0"/>
                <w:i w:val="0"/>
                <w:color w:val="111111"/>
                <w:sz w:val="14"/>
              </w:rPr>
              <w:t>Use Team Offence Principles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Team Offence Principles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team offence principles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Ball reversal, gap, cut, relocate.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Team Offence Principles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Offence Principles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Team Offence Principles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Team Offence Principles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Team Offence Principles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Team Offence Principles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Team Offence Principles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Team Offence Principles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Team Offence Principles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Team Offence Principles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Team Offence Principles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Offence Principles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20: TEAM DEFENCE PRINCIPLES – INTRODUCE AND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team defensive roles.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Defend as a team.</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Contain ball; help and recover; deny one pass away appropriately; rebound; talk.</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Team Defence Principles Movement Prep</w:t>
            </w:r>
          </w:p>
        </w:tc>
        <w:tc>
          <w:tcPr>
            <w:tcW w:type="dxa" w:w="4104"/>
            <w:vAlign w:val="center"/>
            <w:tcMar>
              <w:top w:w="42" w:type="dxa"/>
              <w:start w:w="50" w:type="dxa"/>
              <w:bottom w:w="42" w:type="dxa"/>
              <w:end w:w="50" w:type="dxa"/>
            </w:tcMar>
          </w:tcPr>
          <w:p>
            <w:pPr>
              <w:keepLines/>
            </w:pPr>
            <w:r>
              <w:rPr>
                <w:b w:val="0"/>
                <w:i w:val="0"/>
                <w:color w:val="111111"/>
                <w:sz w:val="14"/>
              </w:rPr>
              <w:t>Use Team Defence Principles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Team Defence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Team Defence Principles Skill Warm-Up</w:t>
            </w:r>
          </w:p>
        </w:tc>
        <w:tc>
          <w:tcPr>
            <w:tcW w:type="dxa" w:w="4104"/>
            <w:vAlign w:val="center"/>
            <w:tcMar>
              <w:top w:w="42" w:type="dxa"/>
              <w:start w:w="50" w:type="dxa"/>
              <w:bottom w:w="42" w:type="dxa"/>
              <w:end w:w="50" w:type="dxa"/>
            </w:tcMar>
          </w:tcPr>
          <w:p>
            <w:pPr>
              <w:keepLines/>
            </w:pPr>
            <w:r>
              <w:rPr>
                <w:b w:val="0"/>
                <w:i w:val="0"/>
                <w:color w:val="111111"/>
                <w:sz w:val="14"/>
              </w:rPr>
              <w:t>Use Team Defence Principles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Team Defence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Team Defence Principles Technical Foundation</w:t>
            </w:r>
          </w:p>
        </w:tc>
        <w:tc>
          <w:tcPr>
            <w:tcW w:type="dxa" w:w="4104"/>
            <w:vAlign w:val="center"/>
            <w:tcMar>
              <w:top w:w="42" w:type="dxa"/>
              <w:start w:w="50" w:type="dxa"/>
              <w:bottom w:w="42" w:type="dxa"/>
              <w:end w:w="50" w:type="dxa"/>
            </w:tcMar>
          </w:tcPr>
          <w:p>
            <w:pPr>
              <w:keepLines/>
            </w:pPr>
            <w:r>
              <w:rPr>
                <w:b w:val="0"/>
                <w:i w:val="0"/>
                <w:color w:val="111111"/>
                <w:sz w:val="14"/>
              </w:rPr>
              <w:t>Use Team Defence Principles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Team Defence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Team Defence Principles Guided Development</w:t>
            </w:r>
          </w:p>
        </w:tc>
        <w:tc>
          <w:tcPr>
            <w:tcW w:type="dxa" w:w="4104"/>
            <w:vAlign w:val="center"/>
            <w:tcMar>
              <w:top w:w="42" w:type="dxa"/>
              <w:start w:w="50" w:type="dxa"/>
              <w:bottom w:w="42" w:type="dxa"/>
              <w:end w:w="50" w:type="dxa"/>
            </w:tcMar>
          </w:tcPr>
          <w:p>
            <w:pPr>
              <w:keepLines/>
            </w:pPr>
            <w:r>
              <w:rPr>
                <w:b w:val="0"/>
                <w:i w:val="0"/>
                <w:color w:val="111111"/>
                <w:sz w:val="14"/>
              </w:rPr>
              <w:t>Use Team Defence Principles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Team Defence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Team Defence Principles Small-Sided Application</w:t>
            </w:r>
          </w:p>
        </w:tc>
        <w:tc>
          <w:tcPr>
            <w:tcW w:type="dxa" w:w="4104"/>
            <w:vAlign w:val="center"/>
            <w:tcMar>
              <w:top w:w="42" w:type="dxa"/>
              <w:start w:w="50" w:type="dxa"/>
              <w:bottom w:w="42" w:type="dxa"/>
              <w:end w:w="50" w:type="dxa"/>
            </w:tcMar>
          </w:tcPr>
          <w:p>
            <w:pPr>
              <w:keepLines/>
            </w:pPr>
            <w:r>
              <w:rPr>
                <w:b w:val="0"/>
                <w:i w:val="0"/>
                <w:color w:val="111111"/>
                <w:sz w:val="14"/>
              </w:rPr>
              <w:t>Run Team Defence Principles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Team Defence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Team Defence Principles Review</w:t>
            </w:r>
          </w:p>
        </w:tc>
        <w:tc>
          <w:tcPr>
            <w:tcW w:type="dxa" w:w="4104"/>
            <w:vAlign w:val="center"/>
            <w:tcMar>
              <w:top w:w="42" w:type="dxa"/>
              <w:start w:w="50" w:type="dxa"/>
              <w:bottom w:w="42" w:type="dxa"/>
              <w:end w:w="50" w:type="dxa"/>
            </w:tcMar>
          </w:tcPr>
          <w:p>
            <w:pPr>
              <w:keepLines/>
            </w:pPr>
            <w:r>
              <w:rPr>
                <w:b w:val="0"/>
                <w:i w:val="0"/>
                <w:color w:val="111111"/>
                <w:sz w:val="14"/>
              </w:rPr>
              <w:t>Use Team Defence Principles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Team Defence Principles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team defence principles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Contain, help, deny, recover, rebound.</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Team Defence Principles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Defence Principles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Team Defence Principles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Defence Principles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Team Defence Principles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Defence Principles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Team Defence Principles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Defence Principles Guided Development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Team Defence Principles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Team Defence Principles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Team Defence Principles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Defence Principles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20: TEAM DEFENCE PRINCIPLES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in shell-to-live 4v4 and possession games.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Defend as a team.</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Contain ball; help and recover; deny one pass away appropriately; rebound; talk.</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Team Defence Principles Competitive Warm-Up</w:t>
            </w:r>
          </w:p>
        </w:tc>
        <w:tc>
          <w:tcPr>
            <w:tcW w:type="dxa" w:w="4104"/>
            <w:vAlign w:val="center"/>
            <w:tcMar>
              <w:top w:w="42" w:type="dxa"/>
              <w:start w:w="50" w:type="dxa"/>
              <w:bottom w:w="42" w:type="dxa"/>
              <w:end w:w="50" w:type="dxa"/>
            </w:tcMar>
          </w:tcPr>
          <w:p>
            <w:pPr>
              <w:keepLines/>
            </w:pPr>
            <w:r>
              <w:rPr>
                <w:b w:val="0"/>
                <w:i w:val="0"/>
                <w:color w:val="111111"/>
                <w:sz w:val="14"/>
              </w:rPr>
              <w:t>Use Team Defence Principles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Team Defence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Team Defence Principles Focused Repetition</w:t>
            </w:r>
          </w:p>
        </w:tc>
        <w:tc>
          <w:tcPr>
            <w:tcW w:type="dxa" w:w="4104"/>
            <w:vAlign w:val="center"/>
            <w:tcMar>
              <w:top w:w="42" w:type="dxa"/>
              <w:start w:w="50" w:type="dxa"/>
              <w:bottom w:w="42" w:type="dxa"/>
              <w:end w:w="50" w:type="dxa"/>
            </w:tcMar>
          </w:tcPr>
          <w:p>
            <w:pPr>
              <w:keepLines/>
            </w:pPr>
            <w:r>
              <w:rPr>
                <w:b w:val="0"/>
                <w:i w:val="0"/>
                <w:color w:val="111111"/>
                <w:sz w:val="14"/>
              </w:rPr>
              <w:t>In Team Defence Principles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Team Defence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Team Defence Principles Pressure Challenge</w:t>
            </w:r>
          </w:p>
        </w:tc>
        <w:tc>
          <w:tcPr>
            <w:tcW w:type="dxa" w:w="4104"/>
            <w:vAlign w:val="center"/>
            <w:tcMar>
              <w:top w:w="42" w:type="dxa"/>
              <w:start w:w="50" w:type="dxa"/>
              <w:bottom w:w="42" w:type="dxa"/>
              <w:end w:w="50" w:type="dxa"/>
            </w:tcMar>
          </w:tcPr>
          <w:p>
            <w:pPr>
              <w:keepLines/>
            </w:pPr>
            <w:r>
              <w:rPr>
                <w:b w:val="0"/>
                <w:i w:val="0"/>
                <w:color w:val="111111"/>
                <w:sz w:val="14"/>
              </w:rPr>
              <w:t>In Team Defence Principles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Team Defence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Team Defence Principles Skill Integration</w:t>
            </w:r>
          </w:p>
        </w:tc>
        <w:tc>
          <w:tcPr>
            <w:tcW w:type="dxa" w:w="4104"/>
            <w:vAlign w:val="center"/>
            <w:tcMar>
              <w:top w:w="42" w:type="dxa"/>
              <w:start w:w="50" w:type="dxa"/>
              <w:bottom w:w="42" w:type="dxa"/>
              <w:end w:w="50" w:type="dxa"/>
            </w:tcMar>
          </w:tcPr>
          <w:p>
            <w:pPr>
              <w:keepLines/>
            </w:pPr>
            <w:r>
              <w:rPr>
                <w:b w:val="0"/>
                <w:i w:val="0"/>
                <w:color w:val="111111"/>
                <w:sz w:val="14"/>
              </w:rPr>
              <w:t>In Team Defence Principles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Team Defence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Team Defence Principles Game Application</w:t>
            </w:r>
          </w:p>
        </w:tc>
        <w:tc>
          <w:tcPr>
            <w:tcW w:type="dxa" w:w="4104"/>
            <w:vAlign w:val="center"/>
            <w:tcMar>
              <w:top w:w="42" w:type="dxa"/>
              <w:start w:w="50" w:type="dxa"/>
              <w:bottom w:w="42" w:type="dxa"/>
              <w:end w:w="50" w:type="dxa"/>
            </w:tcMar>
          </w:tcPr>
          <w:p>
            <w:pPr>
              <w:keepLines/>
            </w:pPr>
            <w:r>
              <w:rPr>
                <w:b w:val="0"/>
                <w:i w:val="0"/>
                <w:color w:val="111111"/>
                <w:sz w:val="14"/>
              </w:rPr>
              <w:t>Run Team Defence Principles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Team Defence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Team Defence Principles Reflection</w:t>
            </w:r>
          </w:p>
        </w:tc>
        <w:tc>
          <w:tcPr>
            <w:tcW w:type="dxa" w:w="4104"/>
            <w:vAlign w:val="center"/>
            <w:tcMar>
              <w:top w:w="42" w:type="dxa"/>
              <w:start w:w="50" w:type="dxa"/>
              <w:bottom w:w="42" w:type="dxa"/>
              <w:end w:w="50" w:type="dxa"/>
            </w:tcMar>
          </w:tcPr>
          <w:p>
            <w:pPr>
              <w:keepLines/>
            </w:pPr>
            <w:r>
              <w:rPr>
                <w:b w:val="0"/>
                <w:i w:val="0"/>
                <w:color w:val="111111"/>
                <w:sz w:val="14"/>
              </w:rPr>
              <w:t>Use Team Defence Principles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Team Defence Principles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team defence principles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Contain, help, deny, recover, rebound.</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Team Defence Principles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Defence Principles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Team Defence Principles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Team Defence Principles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Team Defence Principles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Team Defence Principles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Team Defence Principles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Team Defence Principles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Team Defence Principles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Team Defence Principles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Team Defence Principles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Defence Principles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21: INBOUNDING AND RESTARTS – INTRODUCE AND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sideline and baseline inbound principles.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Be ready and organised.</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legal inbound position; screen and cut; create safety option; communicate; understand five-second count.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Inbounding and Restarts Movement Prep</w:t>
            </w:r>
          </w:p>
        </w:tc>
        <w:tc>
          <w:tcPr>
            <w:tcW w:type="dxa" w:w="4104"/>
            <w:vAlign w:val="center"/>
            <w:tcMar>
              <w:top w:w="42" w:type="dxa"/>
              <w:start w:w="50" w:type="dxa"/>
              <w:bottom w:w="42" w:type="dxa"/>
              <w:end w:w="50" w:type="dxa"/>
            </w:tcMar>
          </w:tcPr>
          <w:p>
            <w:pPr>
              <w:keepLines/>
            </w:pPr>
            <w:r>
              <w:rPr>
                <w:b w:val="0"/>
                <w:i w:val="0"/>
                <w:color w:val="111111"/>
                <w:sz w:val="14"/>
              </w:rPr>
              <w:t>Use Inbounding and Restarts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Inbounding and Restarts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Inbounding and Restarts Skill Warm-Up</w:t>
            </w:r>
          </w:p>
        </w:tc>
        <w:tc>
          <w:tcPr>
            <w:tcW w:type="dxa" w:w="4104"/>
            <w:vAlign w:val="center"/>
            <w:tcMar>
              <w:top w:w="42" w:type="dxa"/>
              <w:start w:w="50" w:type="dxa"/>
              <w:bottom w:w="42" w:type="dxa"/>
              <w:end w:w="50" w:type="dxa"/>
            </w:tcMar>
          </w:tcPr>
          <w:p>
            <w:pPr>
              <w:keepLines/>
            </w:pPr>
            <w:r>
              <w:rPr>
                <w:b w:val="0"/>
                <w:i w:val="0"/>
                <w:color w:val="111111"/>
                <w:sz w:val="14"/>
              </w:rPr>
              <w:t>Use Inbounding and Restarts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Inbounding and Restarts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Inbounding and Restarts Technical Foundation</w:t>
            </w:r>
          </w:p>
        </w:tc>
        <w:tc>
          <w:tcPr>
            <w:tcW w:type="dxa" w:w="4104"/>
            <w:vAlign w:val="center"/>
            <w:tcMar>
              <w:top w:w="42" w:type="dxa"/>
              <w:start w:w="50" w:type="dxa"/>
              <w:bottom w:w="42" w:type="dxa"/>
              <w:end w:w="50" w:type="dxa"/>
            </w:tcMar>
          </w:tcPr>
          <w:p>
            <w:pPr>
              <w:keepLines/>
            </w:pPr>
            <w:r>
              <w:rPr>
                <w:b w:val="0"/>
                <w:i w:val="0"/>
                <w:color w:val="111111"/>
                <w:sz w:val="14"/>
              </w:rPr>
              <w:t>Use Inbounding and Restarts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Inbounding and Restarts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Inbounding and Restarts Guided Development</w:t>
            </w:r>
          </w:p>
        </w:tc>
        <w:tc>
          <w:tcPr>
            <w:tcW w:type="dxa" w:w="4104"/>
            <w:vAlign w:val="center"/>
            <w:tcMar>
              <w:top w:w="42" w:type="dxa"/>
              <w:start w:w="50" w:type="dxa"/>
              <w:bottom w:w="42" w:type="dxa"/>
              <w:end w:w="50" w:type="dxa"/>
            </w:tcMar>
          </w:tcPr>
          <w:p>
            <w:pPr>
              <w:keepLines/>
            </w:pPr>
            <w:r>
              <w:rPr>
                <w:b w:val="0"/>
                <w:i w:val="0"/>
                <w:color w:val="111111"/>
                <w:sz w:val="14"/>
              </w:rPr>
              <w:t>Use Inbounding and Restarts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Inbounding and Restarts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Inbounding and Restarts Small-Sided Application</w:t>
            </w:r>
          </w:p>
        </w:tc>
        <w:tc>
          <w:tcPr>
            <w:tcW w:type="dxa" w:w="4104"/>
            <w:vAlign w:val="center"/>
            <w:tcMar>
              <w:top w:w="42" w:type="dxa"/>
              <w:start w:w="50" w:type="dxa"/>
              <w:bottom w:w="42" w:type="dxa"/>
              <w:end w:w="50" w:type="dxa"/>
            </w:tcMar>
          </w:tcPr>
          <w:p>
            <w:pPr>
              <w:keepLines/>
            </w:pPr>
            <w:r>
              <w:rPr>
                <w:b w:val="0"/>
                <w:i w:val="0"/>
                <w:color w:val="111111"/>
                <w:sz w:val="14"/>
              </w:rPr>
              <w:t>Run Inbounding and Restarts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Inbounding and Restarts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Inbounding and Restarts Review</w:t>
            </w:r>
          </w:p>
        </w:tc>
        <w:tc>
          <w:tcPr>
            <w:tcW w:type="dxa" w:w="4104"/>
            <w:vAlign w:val="center"/>
            <w:tcMar>
              <w:top w:w="42" w:type="dxa"/>
              <w:start w:w="50" w:type="dxa"/>
              <w:bottom w:w="42" w:type="dxa"/>
              <w:end w:w="50" w:type="dxa"/>
            </w:tcMar>
          </w:tcPr>
          <w:p>
            <w:pPr>
              <w:keepLines/>
            </w:pPr>
            <w:r>
              <w:rPr>
                <w:b w:val="0"/>
                <w:i w:val="0"/>
                <w:color w:val="111111"/>
                <w:sz w:val="14"/>
              </w:rPr>
              <w:t>Use Inbounding and Restarts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Inbounding and Restarts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inbounding and restarts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Inbound, safety, screen-away, five seconds.</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Inbounding and Restarts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Inbounding and Restarts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Inbounding and Restarts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Inbounding and Restarts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Inbounding and Restarts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Inbounding and Restarts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Inbounding and Restarts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Inbounding and Restarts Guided Development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Inbounding and Restarts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Inbounding and Restarts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Inbounding and Restarts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Inbounding and Restarts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21: INBOUNDING AND RESTARTS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under pressure and connect to first action.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Be ready and organised.</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legal inbound position; screen and cut; create safety option; communicate; understand five-second count.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Inbounding and Restarts Competitive Warm-Up</w:t>
            </w:r>
          </w:p>
        </w:tc>
        <w:tc>
          <w:tcPr>
            <w:tcW w:type="dxa" w:w="4104"/>
            <w:vAlign w:val="center"/>
            <w:tcMar>
              <w:top w:w="42" w:type="dxa"/>
              <w:start w:w="50" w:type="dxa"/>
              <w:bottom w:w="42" w:type="dxa"/>
              <w:end w:w="50" w:type="dxa"/>
            </w:tcMar>
          </w:tcPr>
          <w:p>
            <w:pPr>
              <w:keepLines/>
            </w:pPr>
            <w:r>
              <w:rPr>
                <w:b w:val="0"/>
                <w:i w:val="0"/>
                <w:color w:val="111111"/>
                <w:sz w:val="14"/>
              </w:rPr>
              <w:t>Use Inbounding and Restarts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Inbounding and Restarts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Inbounding and Restarts Focused Repetition</w:t>
            </w:r>
          </w:p>
        </w:tc>
        <w:tc>
          <w:tcPr>
            <w:tcW w:type="dxa" w:w="4104"/>
            <w:vAlign w:val="center"/>
            <w:tcMar>
              <w:top w:w="42" w:type="dxa"/>
              <w:start w:w="50" w:type="dxa"/>
              <w:bottom w:w="42" w:type="dxa"/>
              <w:end w:w="50" w:type="dxa"/>
            </w:tcMar>
          </w:tcPr>
          <w:p>
            <w:pPr>
              <w:keepLines/>
            </w:pPr>
            <w:r>
              <w:rPr>
                <w:b w:val="0"/>
                <w:i w:val="0"/>
                <w:color w:val="111111"/>
                <w:sz w:val="14"/>
              </w:rPr>
              <w:t>In Inbounding and Restarts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Inbounding and Restarts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Inbounding and Restarts Pressure Challenge</w:t>
            </w:r>
          </w:p>
        </w:tc>
        <w:tc>
          <w:tcPr>
            <w:tcW w:type="dxa" w:w="4104"/>
            <w:vAlign w:val="center"/>
            <w:tcMar>
              <w:top w:w="42" w:type="dxa"/>
              <w:start w:w="50" w:type="dxa"/>
              <w:bottom w:w="42" w:type="dxa"/>
              <w:end w:w="50" w:type="dxa"/>
            </w:tcMar>
          </w:tcPr>
          <w:p>
            <w:pPr>
              <w:keepLines/>
            </w:pPr>
            <w:r>
              <w:rPr>
                <w:b w:val="0"/>
                <w:i w:val="0"/>
                <w:color w:val="111111"/>
                <w:sz w:val="14"/>
              </w:rPr>
              <w:t>In Inbounding and Restarts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Inbounding and Restarts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Inbounding and Restarts Skill Integration</w:t>
            </w:r>
          </w:p>
        </w:tc>
        <w:tc>
          <w:tcPr>
            <w:tcW w:type="dxa" w:w="4104"/>
            <w:vAlign w:val="center"/>
            <w:tcMar>
              <w:top w:w="42" w:type="dxa"/>
              <w:start w:w="50" w:type="dxa"/>
              <w:bottom w:w="42" w:type="dxa"/>
              <w:end w:w="50" w:type="dxa"/>
            </w:tcMar>
          </w:tcPr>
          <w:p>
            <w:pPr>
              <w:keepLines/>
            </w:pPr>
            <w:r>
              <w:rPr>
                <w:b w:val="0"/>
                <w:i w:val="0"/>
                <w:color w:val="111111"/>
                <w:sz w:val="14"/>
              </w:rPr>
              <w:t>In Inbounding and Restarts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Inbounding and Restarts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Inbounding and Restarts Game Application</w:t>
            </w:r>
          </w:p>
        </w:tc>
        <w:tc>
          <w:tcPr>
            <w:tcW w:type="dxa" w:w="4104"/>
            <w:vAlign w:val="center"/>
            <w:tcMar>
              <w:top w:w="42" w:type="dxa"/>
              <w:start w:w="50" w:type="dxa"/>
              <w:bottom w:w="42" w:type="dxa"/>
              <w:end w:w="50" w:type="dxa"/>
            </w:tcMar>
          </w:tcPr>
          <w:p>
            <w:pPr>
              <w:keepLines/>
            </w:pPr>
            <w:r>
              <w:rPr>
                <w:b w:val="0"/>
                <w:i w:val="0"/>
                <w:color w:val="111111"/>
                <w:sz w:val="14"/>
              </w:rPr>
              <w:t>Run Inbounding and Restarts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Inbounding and Restarts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Inbounding and Restarts Reflection</w:t>
            </w:r>
          </w:p>
        </w:tc>
        <w:tc>
          <w:tcPr>
            <w:tcW w:type="dxa" w:w="4104"/>
            <w:vAlign w:val="center"/>
            <w:tcMar>
              <w:top w:w="42" w:type="dxa"/>
              <w:start w:w="50" w:type="dxa"/>
              <w:bottom w:w="42" w:type="dxa"/>
              <w:end w:w="50" w:type="dxa"/>
            </w:tcMar>
          </w:tcPr>
          <w:p>
            <w:pPr>
              <w:keepLines/>
            </w:pPr>
            <w:r>
              <w:rPr>
                <w:b w:val="0"/>
                <w:i w:val="0"/>
                <w:color w:val="111111"/>
                <w:sz w:val="14"/>
              </w:rPr>
              <w:t>Use Inbounding and Restarts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Inbounding and Restarts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inbounding and restarts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Inbound, safety, screen-away, five seconds.</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Inbounding and Restarts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Inbounding and Restarts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Inbounding and Restarts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Inbounding and Restarts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Inbounding and Restarts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Inbounding and Restarts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Inbounding and Restarts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Inbounding and Restarts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Inbounding and Restarts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Inbounding and Restarts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Inbounding and Restarts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Inbounding and Restarts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22: PRESS BREAK PRINCIPLES – INTRODUCE AND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press-break spacing and safety outlets.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Stay calm and connected.</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width and depth; meet passes; reverse ball; avoid dead corners; advance with pass or dribble.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Press Break Principles Movement Prep</w:t>
            </w:r>
          </w:p>
        </w:tc>
        <w:tc>
          <w:tcPr>
            <w:tcW w:type="dxa" w:w="4104"/>
            <w:vAlign w:val="center"/>
            <w:tcMar>
              <w:top w:w="42" w:type="dxa"/>
              <w:start w:w="50" w:type="dxa"/>
              <w:bottom w:w="42" w:type="dxa"/>
              <w:end w:w="50" w:type="dxa"/>
            </w:tcMar>
          </w:tcPr>
          <w:p>
            <w:pPr>
              <w:keepLines/>
            </w:pPr>
            <w:r>
              <w:rPr>
                <w:b w:val="0"/>
                <w:i w:val="0"/>
                <w:color w:val="111111"/>
                <w:sz w:val="14"/>
              </w:rPr>
              <w:t>Use Press Break Principles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Press Break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Press Break Principles Skill Warm-Up</w:t>
            </w:r>
          </w:p>
        </w:tc>
        <w:tc>
          <w:tcPr>
            <w:tcW w:type="dxa" w:w="4104"/>
            <w:vAlign w:val="center"/>
            <w:tcMar>
              <w:top w:w="42" w:type="dxa"/>
              <w:start w:w="50" w:type="dxa"/>
              <w:bottom w:w="42" w:type="dxa"/>
              <w:end w:w="50" w:type="dxa"/>
            </w:tcMar>
          </w:tcPr>
          <w:p>
            <w:pPr>
              <w:keepLines/>
            </w:pPr>
            <w:r>
              <w:rPr>
                <w:b w:val="0"/>
                <w:i w:val="0"/>
                <w:color w:val="111111"/>
                <w:sz w:val="14"/>
              </w:rPr>
              <w:t>Use Press Break Principles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Press Break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Press Break Principles Technical Foundation</w:t>
            </w:r>
          </w:p>
        </w:tc>
        <w:tc>
          <w:tcPr>
            <w:tcW w:type="dxa" w:w="4104"/>
            <w:vAlign w:val="center"/>
            <w:tcMar>
              <w:top w:w="42" w:type="dxa"/>
              <w:start w:w="50" w:type="dxa"/>
              <w:bottom w:w="42" w:type="dxa"/>
              <w:end w:w="50" w:type="dxa"/>
            </w:tcMar>
          </w:tcPr>
          <w:p>
            <w:pPr>
              <w:keepLines/>
            </w:pPr>
            <w:r>
              <w:rPr>
                <w:b w:val="0"/>
                <w:i w:val="0"/>
                <w:color w:val="111111"/>
                <w:sz w:val="14"/>
              </w:rPr>
              <w:t>Use Press Break Principles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Press Break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Press Break Principles Guided Development</w:t>
            </w:r>
          </w:p>
        </w:tc>
        <w:tc>
          <w:tcPr>
            <w:tcW w:type="dxa" w:w="4104"/>
            <w:vAlign w:val="center"/>
            <w:tcMar>
              <w:top w:w="42" w:type="dxa"/>
              <w:start w:w="50" w:type="dxa"/>
              <w:bottom w:w="42" w:type="dxa"/>
              <w:end w:w="50" w:type="dxa"/>
            </w:tcMar>
          </w:tcPr>
          <w:p>
            <w:pPr>
              <w:keepLines/>
            </w:pPr>
            <w:r>
              <w:rPr>
                <w:b w:val="0"/>
                <w:i w:val="0"/>
                <w:color w:val="111111"/>
                <w:sz w:val="14"/>
              </w:rPr>
              <w:t>Use Press Break Principles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Press Break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Press Break Principles Small-Sided Application</w:t>
            </w:r>
          </w:p>
        </w:tc>
        <w:tc>
          <w:tcPr>
            <w:tcW w:type="dxa" w:w="4104"/>
            <w:vAlign w:val="center"/>
            <w:tcMar>
              <w:top w:w="42" w:type="dxa"/>
              <w:start w:w="50" w:type="dxa"/>
              <w:bottom w:w="42" w:type="dxa"/>
              <w:end w:w="50" w:type="dxa"/>
            </w:tcMar>
          </w:tcPr>
          <w:p>
            <w:pPr>
              <w:keepLines/>
            </w:pPr>
            <w:r>
              <w:rPr>
                <w:b w:val="0"/>
                <w:i w:val="0"/>
                <w:color w:val="111111"/>
                <w:sz w:val="14"/>
              </w:rPr>
              <w:t>Run Press Break Principles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Press Break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Press Break Principles Review</w:t>
            </w:r>
          </w:p>
        </w:tc>
        <w:tc>
          <w:tcPr>
            <w:tcW w:type="dxa" w:w="4104"/>
            <w:vAlign w:val="center"/>
            <w:tcMar>
              <w:top w:w="42" w:type="dxa"/>
              <w:start w:w="50" w:type="dxa"/>
              <w:bottom w:w="42" w:type="dxa"/>
              <w:end w:w="50" w:type="dxa"/>
            </w:tcMar>
          </w:tcPr>
          <w:p>
            <w:pPr>
              <w:keepLines/>
            </w:pPr>
            <w:r>
              <w:rPr>
                <w:b w:val="0"/>
                <w:i w:val="0"/>
                <w:color w:val="111111"/>
                <w:sz w:val="14"/>
              </w:rPr>
              <w:t>Use Press Break Principles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Press Break Principles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press break principles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Press break, reversal, middle, sideline trap.</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Press Break Principles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Press Break Principles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Press Break Principles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Press Break Principles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Press Break Principles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Press Break Principles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Press Break Principles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Press Break Principles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Press Break Principles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Press Break Principles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Press Break Principles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Press Break Principles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22: PRESS BREAK PRINCIPLES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against guided and live pressure.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Stay calm and connected.</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width and depth; meet passes; reverse ball; avoid dead corners; advance with pass or dribble.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Press Break Principles Competitive Warm-Up</w:t>
            </w:r>
          </w:p>
        </w:tc>
        <w:tc>
          <w:tcPr>
            <w:tcW w:type="dxa" w:w="4104"/>
            <w:vAlign w:val="center"/>
            <w:tcMar>
              <w:top w:w="42" w:type="dxa"/>
              <w:start w:w="50" w:type="dxa"/>
              <w:bottom w:w="42" w:type="dxa"/>
              <w:end w:w="50" w:type="dxa"/>
            </w:tcMar>
          </w:tcPr>
          <w:p>
            <w:pPr>
              <w:keepLines/>
            </w:pPr>
            <w:r>
              <w:rPr>
                <w:b w:val="0"/>
                <w:i w:val="0"/>
                <w:color w:val="111111"/>
                <w:sz w:val="14"/>
              </w:rPr>
              <w:t>Use Press Break Principles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Press Break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Press Break Principles Focused Repetition</w:t>
            </w:r>
          </w:p>
        </w:tc>
        <w:tc>
          <w:tcPr>
            <w:tcW w:type="dxa" w:w="4104"/>
            <w:vAlign w:val="center"/>
            <w:tcMar>
              <w:top w:w="42" w:type="dxa"/>
              <w:start w:w="50" w:type="dxa"/>
              <w:bottom w:w="42" w:type="dxa"/>
              <w:end w:w="50" w:type="dxa"/>
            </w:tcMar>
          </w:tcPr>
          <w:p>
            <w:pPr>
              <w:keepLines/>
            </w:pPr>
            <w:r>
              <w:rPr>
                <w:b w:val="0"/>
                <w:i w:val="0"/>
                <w:color w:val="111111"/>
                <w:sz w:val="14"/>
              </w:rPr>
              <w:t>In Press Break Principles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Press Break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Press Break Principles Pressure Challenge</w:t>
            </w:r>
          </w:p>
        </w:tc>
        <w:tc>
          <w:tcPr>
            <w:tcW w:type="dxa" w:w="4104"/>
            <w:vAlign w:val="center"/>
            <w:tcMar>
              <w:top w:w="42" w:type="dxa"/>
              <w:start w:w="50" w:type="dxa"/>
              <w:bottom w:w="42" w:type="dxa"/>
              <w:end w:w="50" w:type="dxa"/>
            </w:tcMar>
          </w:tcPr>
          <w:p>
            <w:pPr>
              <w:keepLines/>
            </w:pPr>
            <w:r>
              <w:rPr>
                <w:b w:val="0"/>
                <w:i w:val="0"/>
                <w:color w:val="111111"/>
                <w:sz w:val="14"/>
              </w:rPr>
              <w:t>In Press Break Principles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Press Break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Press Break Principles Skill Integration</w:t>
            </w:r>
          </w:p>
        </w:tc>
        <w:tc>
          <w:tcPr>
            <w:tcW w:type="dxa" w:w="4104"/>
            <w:vAlign w:val="center"/>
            <w:tcMar>
              <w:top w:w="42" w:type="dxa"/>
              <w:start w:w="50" w:type="dxa"/>
              <w:bottom w:w="42" w:type="dxa"/>
              <w:end w:w="50" w:type="dxa"/>
            </w:tcMar>
          </w:tcPr>
          <w:p>
            <w:pPr>
              <w:keepLines/>
            </w:pPr>
            <w:r>
              <w:rPr>
                <w:b w:val="0"/>
                <w:i w:val="0"/>
                <w:color w:val="111111"/>
                <w:sz w:val="14"/>
              </w:rPr>
              <w:t>In Press Break Principles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Press Break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Press Break Principles Game Application</w:t>
            </w:r>
          </w:p>
        </w:tc>
        <w:tc>
          <w:tcPr>
            <w:tcW w:type="dxa" w:w="4104"/>
            <w:vAlign w:val="center"/>
            <w:tcMar>
              <w:top w:w="42" w:type="dxa"/>
              <w:start w:w="50" w:type="dxa"/>
              <w:bottom w:w="42" w:type="dxa"/>
              <w:end w:w="50" w:type="dxa"/>
            </w:tcMar>
          </w:tcPr>
          <w:p>
            <w:pPr>
              <w:keepLines/>
            </w:pPr>
            <w:r>
              <w:rPr>
                <w:b w:val="0"/>
                <w:i w:val="0"/>
                <w:color w:val="111111"/>
                <w:sz w:val="14"/>
              </w:rPr>
              <w:t>Run Press Break Principles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Press Break Principles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Press Break Principles Reflection</w:t>
            </w:r>
          </w:p>
        </w:tc>
        <w:tc>
          <w:tcPr>
            <w:tcW w:type="dxa" w:w="4104"/>
            <w:vAlign w:val="center"/>
            <w:tcMar>
              <w:top w:w="42" w:type="dxa"/>
              <w:start w:w="50" w:type="dxa"/>
              <w:bottom w:w="42" w:type="dxa"/>
              <w:end w:w="50" w:type="dxa"/>
            </w:tcMar>
          </w:tcPr>
          <w:p>
            <w:pPr>
              <w:keepLines/>
            </w:pPr>
            <w:r>
              <w:rPr>
                <w:b w:val="0"/>
                <w:i w:val="0"/>
                <w:color w:val="111111"/>
                <w:sz w:val="14"/>
              </w:rPr>
              <w:t>Use Press Break Principles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Press Break Principles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press break principles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Press break, reversal, middle, sideline trap.</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Press Break Principles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Press Break Principles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Press Break Principles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Press Break Principles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Press Break Principles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Press Break Principles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Press Break Principles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Press Break Principles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Press Break Principles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Press Break Principles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Press Break Principles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Press Break Principles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23: GAME MANAGEMENT BASICS – INTRODUCE AND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simple end-of-game situations.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Make calm decisions under pressure.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Recognise when to slow down or attack; protect possession; use fouls and restarts appropriately; communicate.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Game Management Basics Movement Prep</w:t>
            </w:r>
          </w:p>
        </w:tc>
        <w:tc>
          <w:tcPr>
            <w:tcW w:type="dxa" w:w="4104"/>
            <w:vAlign w:val="center"/>
            <w:tcMar>
              <w:top w:w="42" w:type="dxa"/>
              <w:start w:w="50" w:type="dxa"/>
              <w:bottom w:w="42" w:type="dxa"/>
              <w:end w:w="50" w:type="dxa"/>
            </w:tcMar>
          </w:tcPr>
          <w:p>
            <w:pPr>
              <w:keepLines/>
            </w:pPr>
            <w:r>
              <w:rPr>
                <w:b w:val="0"/>
                <w:i w:val="0"/>
                <w:color w:val="111111"/>
                <w:sz w:val="14"/>
              </w:rPr>
              <w:t>Use Game Management Basics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Game Management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Game Management Basics Skill Warm-Up</w:t>
            </w:r>
          </w:p>
        </w:tc>
        <w:tc>
          <w:tcPr>
            <w:tcW w:type="dxa" w:w="4104"/>
            <w:vAlign w:val="center"/>
            <w:tcMar>
              <w:top w:w="42" w:type="dxa"/>
              <w:start w:w="50" w:type="dxa"/>
              <w:bottom w:w="42" w:type="dxa"/>
              <w:end w:w="50" w:type="dxa"/>
            </w:tcMar>
          </w:tcPr>
          <w:p>
            <w:pPr>
              <w:keepLines/>
            </w:pPr>
            <w:r>
              <w:rPr>
                <w:b w:val="0"/>
                <w:i w:val="0"/>
                <w:color w:val="111111"/>
                <w:sz w:val="14"/>
              </w:rPr>
              <w:t>Use Game Management Basics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Game Management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Game Management Basics Technical Foundation</w:t>
            </w:r>
          </w:p>
        </w:tc>
        <w:tc>
          <w:tcPr>
            <w:tcW w:type="dxa" w:w="4104"/>
            <w:vAlign w:val="center"/>
            <w:tcMar>
              <w:top w:w="42" w:type="dxa"/>
              <w:start w:w="50" w:type="dxa"/>
              <w:bottom w:w="42" w:type="dxa"/>
              <w:end w:w="50" w:type="dxa"/>
            </w:tcMar>
          </w:tcPr>
          <w:p>
            <w:pPr>
              <w:keepLines/>
            </w:pPr>
            <w:r>
              <w:rPr>
                <w:b w:val="0"/>
                <w:i w:val="0"/>
                <w:color w:val="111111"/>
                <w:sz w:val="14"/>
              </w:rPr>
              <w:t>Use Game Management Basics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Game Management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Game Management Basics Guided Development</w:t>
            </w:r>
          </w:p>
        </w:tc>
        <w:tc>
          <w:tcPr>
            <w:tcW w:type="dxa" w:w="4104"/>
            <w:vAlign w:val="center"/>
            <w:tcMar>
              <w:top w:w="42" w:type="dxa"/>
              <w:start w:w="50" w:type="dxa"/>
              <w:bottom w:w="42" w:type="dxa"/>
              <w:end w:w="50" w:type="dxa"/>
            </w:tcMar>
          </w:tcPr>
          <w:p>
            <w:pPr>
              <w:keepLines/>
            </w:pPr>
            <w:r>
              <w:rPr>
                <w:b w:val="0"/>
                <w:i w:val="0"/>
                <w:color w:val="111111"/>
                <w:sz w:val="14"/>
              </w:rPr>
              <w:t>Use Game Management Basics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Game Management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Game Management Basics Small-Sided Application</w:t>
            </w:r>
          </w:p>
        </w:tc>
        <w:tc>
          <w:tcPr>
            <w:tcW w:type="dxa" w:w="4104"/>
            <w:vAlign w:val="center"/>
            <w:tcMar>
              <w:top w:w="42" w:type="dxa"/>
              <w:start w:w="50" w:type="dxa"/>
              <w:bottom w:w="42" w:type="dxa"/>
              <w:end w:w="50" w:type="dxa"/>
            </w:tcMar>
          </w:tcPr>
          <w:p>
            <w:pPr>
              <w:keepLines/>
            </w:pPr>
            <w:r>
              <w:rPr>
                <w:b w:val="0"/>
                <w:i w:val="0"/>
                <w:color w:val="111111"/>
                <w:sz w:val="14"/>
              </w:rPr>
              <w:t>Run Game Management Basics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Game Management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Game Management Basics Review</w:t>
            </w:r>
          </w:p>
        </w:tc>
        <w:tc>
          <w:tcPr>
            <w:tcW w:type="dxa" w:w="4104"/>
            <w:vAlign w:val="center"/>
            <w:tcMar>
              <w:top w:w="42" w:type="dxa"/>
              <w:start w:w="50" w:type="dxa"/>
              <w:bottom w:w="42" w:type="dxa"/>
              <w:end w:w="50" w:type="dxa"/>
            </w:tcMar>
          </w:tcPr>
          <w:p>
            <w:pPr>
              <w:keepLines/>
            </w:pPr>
            <w:r>
              <w:rPr>
                <w:b w:val="0"/>
                <w:i w:val="0"/>
                <w:color w:val="111111"/>
                <w:sz w:val="14"/>
              </w:rPr>
              <w:t>Use Game Management Basics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Game Management Basics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game management basics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Clock, score, possession, timeout.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Game Management Basics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Game Management Basics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Game Management Basics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Game Management Basics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Game Management Basics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Game Management Basics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Game Management Basics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Game Management Basics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Game Management Basics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Game Management Basics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Game Management Basics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Game Management Basics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23: GAME MANAGEMENT BASICS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through short scored games with time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Make calm decisions under pressure.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Recognise when to slow down or attack; protect possession; use fouls and restarts appropriately; communicate.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Game Management Basics Competitive Warm-Up</w:t>
            </w:r>
          </w:p>
        </w:tc>
        <w:tc>
          <w:tcPr>
            <w:tcW w:type="dxa" w:w="4104"/>
            <w:vAlign w:val="center"/>
            <w:tcMar>
              <w:top w:w="42" w:type="dxa"/>
              <w:start w:w="50" w:type="dxa"/>
              <w:bottom w:w="42" w:type="dxa"/>
              <w:end w:w="50" w:type="dxa"/>
            </w:tcMar>
          </w:tcPr>
          <w:p>
            <w:pPr>
              <w:keepLines/>
            </w:pPr>
            <w:r>
              <w:rPr>
                <w:b w:val="0"/>
                <w:i w:val="0"/>
                <w:color w:val="111111"/>
                <w:sz w:val="14"/>
              </w:rPr>
              <w:t>Use Game Management Basics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Game Management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Game Management Basics Focused Repetition</w:t>
            </w:r>
          </w:p>
        </w:tc>
        <w:tc>
          <w:tcPr>
            <w:tcW w:type="dxa" w:w="4104"/>
            <w:vAlign w:val="center"/>
            <w:tcMar>
              <w:top w:w="42" w:type="dxa"/>
              <w:start w:w="50" w:type="dxa"/>
              <w:bottom w:w="42" w:type="dxa"/>
              <w:end w:w="50" w:type="dxa"/>
            </w:tcMar>
          </w:tcPr>
          <w:p>
            <w:pPr>
              <w:keepLines/>
            </w:pPr>
            <w:r>
              <w:rPr>
                <w:b w:val="0"/>
                <w:i w:val="0"/>
                <w:color w:val="111111"/>
                <w:sz w:val="14"/>
              </w:rPr>
              <w:t>In Game Management Basics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Game Management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Game Management Basics Pressure Challenge</w:t>
            </w:r>
          </w:p>
        </w:tc>
        <w:tc>
          <w:tcPr>
            <w:tcW w:type="dxa" w:w="4104"/>
            <w:vAlign w:val="center"/>
            <w:tcMar>
              <w:top w:w="42" w:type="dxa"/>
              <w:start w:w="50" w:type="dxa"/>
              <w:bottom w:w="42" w:type="dxa"/>
              <w:end w:w="50" w:type="dxa"/>
            </w:tcMar>
          </w:tcPr>
          <w:p>
            <w:pPr>
              <w:keepLines/>
            </w:pPr>
            <w:r>
              <w:rPr>
                <w:b w:val="0"/>
                <w:i w:val="0"/>
                <w:color w:val="111111"/>
                <w:sz w:val="14"/>
              </w:rPr>
              <w:t>In Game Management Basics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Game Management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Game Management Basics Skill Integration</w:t>
            </w:r>
          </w:p>
        </w:tc>
        <w:tc>
          <w:tcPr>
            <w:tcW w:type="dxa" w:w="4104"/>
            <w:vAlign w:val="center"/>
            <w:tcMar>
              <w:top w:w="42" w:type="dxa"/>
              <w:start w:w="50" w:type="dxa"/>
              <w:bottom w:w="42" w:type="dxa"/>
              <w:end w:w="50" w:type="dxa"/>
            </w:tcMar>
          </w:tcPr>
          <w:p>
            <w:pPr>
              <w:keepLines/>
            </w:pPr>
            <w:r>
              <w:rPr>
                <w:b w:val="0"/>
                <w:i w:val="0"/>
                <w:color w:val="111111"/>
                <w:sz w:val="14"/>
              </w:rPr>
              <w:t>In Game Management Basics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Game Management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Game Management Basics Game Application</w:t>
            </w:r>
          </w:p>
        </w:tc>
        <w:tc>
          <w:tcPr>
            <w:tcW w:type="dxa" w:w="4104"/>
            <w:vAlign w:val="center"/>
            <w:tcMar>
              <w:top w:w="42" w:type="dxa"/>
              <w:start w:w="50" w:type="dxa"/>
              <w:bottom w:w="42" w:type="dxa"/>
              <w:end w:w="50" w:type="dxa"/>
            </w:tcMar>
          </w:tcPr>
          <w:p>
            <w:pPr>
              <w:keepLines/>
            </w:pPr>
            <w:r>
              <w:rPr>
                <w:b w:val="0"/>
                <w:i w:val="0"/>
                <w:color w:val="111111"/>
                <w:sz w:val="14"/>
              </w:rPr>
              <w:t>Run Game Management Basics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Game Management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Game Management Basics Reflection</w:t>
            </w:r>
          </w:p>
        </w:tc>
        <w:tc>
          <w:tcPr>
            <w:tcW w:type="dxa" w:w="4104"/>
            <w:vAlign w:val="center"/>
            <w:tcMar>
              <w:top w:w="42" w:type="dxa"/>
              <w:start w:w="50" w:type="dxa"/>
              <w:bottom w:w="42" w:type="dxa"/>
              <w:end w:w="50" w:type="dxa"/>
            </w:tcMar>
          </w:tcPr>
          <w:p>
            <w:pPr>
              <w:keepLines/>
            </w:pPr>
            <w:r>
              <w:rPr>
                <w:b w:val="0"/>
                <w:i w:val="0"/>
                <w:color w:val="111111"/>
                <w:sz w:val="14"/>
              </w:rPr>
              <w:t>Use Game Management Basics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Game Management Basics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game management basics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Clock, score, possession, timeout.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Game Management Basics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Game Management Basics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Game Management Basics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Game Management Basics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Game Management Basics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Game Management Basics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Game Management Basics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Game Management Basics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Game Management Basics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Game Management Basics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Game Management Basics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Game Management Basics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24: RULES AND OFFICIATING AWARENESS – INTRODUCE AND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Review rules through demonstrations and guided games.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Accept decisions and restart quickly.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Recognise travelling, double dribble, fouls, out of bounds, possession arrow and free throws.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Rules and Officiating Awareness Movement Prep</w:t>
            </w:r>
          </w:p>
        </w:tc>
        <w:tc>
          <w:tcPr>
            <w:tcW w:type="dxa" w:w="4104"/>
            <w:vAlign w:val="center"/>
            <w:tcMar>
              <w:top w:w="42" w:type="dxa"/>
              <w:start w:w="50" w:type="dxa"/>
              <w:bottom w:w="42" w:type="dxa"/>
              <w:end w:w="50" w:type="dxa"/>
            </w:tcMar>
          </w:tcPr>
          <w:p>
            <w:pPr>
              <w:keepLines/>
            </w:pPr>
            <w:r>
              <w:rPr>
                <w:b w:val="0"/>
                <w:i w:val="0"/>
                <w:color w:val="111111"/>
                <w:sz w:val="14"/>
              </w:rPr>
              <w:t>Use Rules and Officiating Awareness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Rules and Officiating Awareness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Rules and Officiating Awareness Skill Warm-Up</w:t>
            </w:r>
          </w:p>
        </w:tc>
        <w:tc>
          <w:tcPr>
            <w:tcW w:type="dxa" w:w="4104"/>
            <w:vAlign w:val="center"/>
            <w:tcMar>
              <w:top w:w="42" w:type="dxa"/>
              <w:start w:w="50" w:type="dxa"/>
              <w:bottom w:w="42" w:type="dxa"/>
              <w:end w:w="50" w:type="dxa"/>
            </w:tcMar>
          </w:tcPr>
          <w:p>
            <w:pPr>
              <w:keepLines/>
            </w:pPr>
            <w:r>
              <w:rPr>
                <w:b w:val="0"/>
                <w:i w:val="0"/>
                <w:color w:val="111111"/>
                <w:sz w:val="14"/>
              </w:rPr>
              <w:t>Use Rules and Officiating Awareness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Rules and Officiating Awareness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Rules and Officiating Awareness Technical Foundation</w:t>
            </w:r>
          </w:p>
        </w:tc>
        <w:tc>
          <w:tcPr>
            <w:tcW w:type="dxa" w:w="4104"/>
            <w:vAlign w:val="center"/>
            <w:tcMar>
              <w:top w:w="42" w:type="dxa"/>
              <w:start w:w="50" w:type="dxa"/>
              <w:bottom w:w="42" w:type="dxa"/>
              <w:end w:w="50" w:type="dxa"/>
            </w:tcMar>
          </w:tcPr>
          <w:p>
            <w:pPr>
              <w:keepLines/>
            </w:pPr>
            <w:r>
              <w:rPr>
                <w:b w:val="0"/>
                <w:i w:val="0"/>
                <w:color w:val="111111"/>
                <w:sz w:val="14"/>
              </w:rPr>
              <w:t>Use Rules and Officiating Awareness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Rules and Officiating Awareness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Rules and Officiating Awareness Guided Development</w:t>
            </w:r>
          </w:p>
        </w:tc>
        <w:tc>
          <w:tcPr>
            <w:tcW w:type="dxa" w:w="4104"/>
            <w:vAlign w:val="center"/>
            <w:tcMar>
              <w:top w:w="42" w:type="dxa"/>
              <w:start w:w="50" w:type="dxa"/>
              <w:bottom w:w="42" w:type="dxa"/>
              <w:end w:w="50" w:type="dxa"/>
            </w:tcMar>
          </w:tcPr>
          <w:p>
            <w:pPr>
              <w:keepLines/>
            </w:pPr>
            <w:r>
              <w:rPr>
                <w:b w:val="0"/>
                <w:i w:val="0"/>
                <w:color w:val="111111"/>
                <w:sz w:val="14"/>
              </w:rPr>
              <w:t>Use Rules and Officiating Awareness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Rules and Officiating Awareness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Rules and Officiating Awareness Small-Sided Application</w:t>
            </w:r>
          </w:p>
        </w:tc>
        <w:tc>
          <w:tcPr>
            <w:tcW w:type="dxa" w:w="4104"/>
            <w:vAlign w:val="center"/>
            <w:tcMar>
              <w:top w:w="42" w:type="dxa"/>
              <w:start w:w="50" w:type="dxa"/>
              <w:bottom w:w="42" w:type="dxa"/>
              <w:end w:w="50" w:type="dxa"/>
            </w:tcMar>
          </w:tcPr>
          <w:p>
            <w:pPr>
              <w:keepLines/>
            </w:pPr>
            <w:r>
              <w:rPr>
                <w:b w:val="0"/>
                <w:i w:val="0"/>
                <w:color w:val="111111"/>
                <w:sz w:val="14"/>
              </w:rPr>
              <w:t>Run Rules and Officiating Awareness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Rules and Officiating Awareness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Rules and Officiating Awareness Review</w:t>
            </w:r>
          </w:p>
        </w:tc>
        <w:tc>
          <w:tcPr>
            <w:tcW w:type="dxa" w:w="4104"/>
            <w:vAlign w:val="center"/>
            <w:tcMar>
              <w:top w:w="42" w:type="dxa"/>
              <w:start w:w="50" w:type="dxa"/>
              <w:bottom w:w="42" w:type="dxa"/>
              <w:end w:w="50" w:type="dxa"/>
            </w:tcMar>
          </w:tcPr>
          <w:p>
            <w:pPr>
              <w:keepLines/>
            </w:pPr>
            <w:r>
              <w:rPr>
                <w:b w:val="0"/>
                <w:i w:val="0"/>
                <w:color w:val="111111"/>
                <w:sz w:val="14"/>
              </w:rPr>
              <w:t>Use Rules and Officiating Awareness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Rules and Officiating Awareness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rules and officiating awareness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Travel, double dribble, foul, possession arrow.</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Rules and Officiating Awareness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Rules and Officiating Awareness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Rules and Officiating Awareness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Rules and Officiating Awareness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Rules and Officiating Awareness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Rules and Officiating Awareness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Rules and Officiating Awareness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Rules and Officiating Awareness Guided Development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Rules and Officiating Awareness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Rules and Officiating Awareness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Rules and Officiating Awareness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Rules and Officiating Awareness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24: RULES AND OFFICIATING AWARENESS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through player-led officiating and game application.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Accept decisions and restart quickly.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Recognise travelling, double dribble, fouls, out of bounds, possession arrow and free throws.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Rules and Officiating Awareness Competitive Warm-Up</w:t>
            </w:r>
          </w:p>
        </w:tc>
        <w:tc>
          <w:tcPr>
            <w:tcW w:type="dxa" w:w="4104"/>
            <w:vAlign w:val="center"/>
            <w:tcMar>
              <w:top w:w="42" w:type="dxa"/>
              <w:start w:w="50" w:type="dxa"/>
              <w:bottom w:w="42" w:type="dxa"/>
              <w:end w:w="50" w:type="dxa"/>
            </w:tcMar>
          </w:tcPr>
          <w:p>
            <w:pPr>
              <w:keepLines/>
            </w:pPr>
            <w:r>
              <w:rPr>
                <w:b w:val="0"/>
                <w:i w:val="0"/>
                <w:color w:val="111111"/>
                <w:sz w:val="14"/>
              </w:rPr>
              <w:t>Use Rules and Officiating Awareness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Rules and Officiating Awareness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Rules and Officiating Awareness Focused Repetition</w:t>
            </w:r>
          </w:p>
        </w:tc>
        <w:tc>
          <w:tcPr>
            <w:tcW w:type="dxa" w:w="4104"/>
            <w:vAlign w:val="center"/>
            <w:tcMar>
              <w:top w:w="42" w:type="dxa"/>
              <w:start w:w="50" w:type="dxa"/>
              <w:bottom w:w="42" w:type="dxa"/>
              <w:end w:w="50" w:type="dxa"/>
            </w:tcMar>
          </w:tcPr>
          <w:p>
            <w:pPr>
              <w:keepLines/>
            </w:pPr>
            <w:r>
              <w:rPr>
                <w:b w:val="0"/>
                <w:i w:val="0"/>
                <w:color w:val="111111"/>
                <w:sz w:val="14"/>
              </w:rPr>
              <w:t>In Rules and Officiating Awareness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Rules and Officiating Awareness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Rules and Officiating Awareness Pressure Challenge</w:t>
            </w:r>
          </w:p>
        </w:tc>
        <w:tc>
          <w:tcPr>
            <w:tcW w:type="dxa" w:w="4104"/>
            <w:vAlign w:val="center"/>
            <w:tcMar>
              <w:top w:w="42" w:type="dxa"/>
              <w:start w:w="50" w:type="dxa"/>
              <w:bottom w:w="42" w:type="dxa"/>
              <w:end w:w="50" w:type="dxa"/>
            </w:tcMar>
          </w:tcPr>
          <w:p>
            <w:pPr>
              <w:keepLines/>
            </w:pPr>
            <w:r>
              <w:rPr>
                <w:b w:val="0"/>
                <w:i w:val="0"/>
                <w:color w:val="111111"/>
                <w:sz w:val="14"/>
              </w:rPr>
              <w:t>In Rules and Officiating Awareness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Rules and Officiating Awareness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Rules and Officiating Awareness Skill Integration</w:t>
            </w:r>
          </w:p>
        </w:tc>
        <w:tc>
          <w:tcPr>
            <w:tcW w:type="dxa" w:w="4104"/>
            <w:vAlign w:val="center"/>
            <w:tcMar>
              <w:top w:w="42" w:type="dxa"/>
              <w:start w:w="50" w:type="dxa"/>
              <w:bottom w:w="42" w:type="dxa"/>
              <w:end w:w="50" w:type="dxa"/>
            </w:tcMar>
          </w:tcPr>
          <w:p>
            <w:pPr>
              <w:keepLines/>
            </w:pPr>
            <w:r>
              <w:rPr>
                <w:b w:val="0"/>
                <w:i w:val="0"/>
                <w:color w:val="111111"/>
                <w:sz w:val="14"/>
              </w:rPr>
              <w:t>In Rules and Officiating Awareness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Rules and Officiating Awareness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Rules and Officiating Awareness Game Application</w:t>
            </w:r>
          </w:p>
        </w:tc>
        <w:tc>
          <w:tcPr>
            <w:tcW w:type="dxa" w:w="4104"/>
            <w:vAlign w:val="center"/>
            <w:tcMar>
              <w:top w:w="42" w:type="dxa"/>
              <w:start w:w="50" w:type="dxa"/>
              <w:bottom w:w="42" w:type="dxa"/>
              <w:end w:w="50" w:type="dxa"/>
            </w:tcMar>
          </w:tcPr>
          <w:p>
            <w:pPr>
              <w:keepLines/>
            </w:pPr>
            <w:r>
              <w:rPr>
                <w:b w:val="0"/>
                <w:i w:val="0"/>
                <w:color w:val="111111"/>
                <w:sz w:val="14"/>
              </w:rPr>
              <w:t>Run Rules and Officiating Awareness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Rules and Officiating Awareness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Rules and Officiating Awareness Reflection</w:t>
            </w:r>
          </w:p>
        </w:tc>
        <w:tc>
          <w:tcPr>
            <w:tcW w:type="dxa" w:w="4104"/>
            <w:vAlign w:val="center"/>
            <w:tcMar>
              <w:top w:w="42" w:type="dxa"/>
              <w:start w:w="50" w:type="dxa"/>
              <w:bottom w:w="42" w:type="dxa"/>
              <w:end w:w="50" w:type="dxa"/>
            </w:tcMar>
          </w:tcPr>
          <w:p>
            <w:pPr>
              <w:keepLines/>
            </w:pPr>
            <w:r>
              <w:rPr>
                <w:b w:val="0"/>
                <w:i w:val="0"/>
                <w:color w:val="111111"/>
                <w:sz w:val="14"/>
              </w:rPr>
              <w:t>Use Rules and Officiating Awareness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Rules and Officiating Awareness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rules and officiating awareness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Travel, double dribble, foul, possession arrow.</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Rules and Officiating Awareness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Rules and Officiating Awareness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Rules and Officiating Awareness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Rules and Officiating Awareness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Rules and Officiating Awareness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Rules and Officiating Awareness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Rules and Officiating Awareness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Rules and Officiating Awareness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Rules and Officiating Awareness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Rules and Officiating Awareness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Rules and Officiating Awareness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Rules and Officiating Awareness Reflection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U12 Phase 4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